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979C" w14:textId="0096D28F" w:rsidR="00CC70BF" w:rsidRDefault="00EC6FE9" w:rsidP="00EC6FE9">
      <w:pPr>
        <w:spacing w:line="240" w:lineRule="auto"/>
        <w:ind w:firstLine="0"/>
        <w:rPr>
          <w:b/>
          <w:bCs/>
        </w:rPr>
      </w:pPr>
      <w:r w:rsidRPr="00EC6FE9">
        <w:rPr>
          <w:b/>
          <w:bCs/>
          <w:u w:val="single"/>
        </w:rPr>
        <w:t>Assignment brief</w:t>
      </w:r>
      <w:r>
        <w:rPr>
          <w:b/>
          <w:bCs/>
          <w:u w:val="single"/>
        </w:rPr>
        <w:br/>
      </w:r>
      <w:r w:rsidR="00CC70BF" w:rsidRPr="00CC70BF">
        <w:t xml:space="preserve">Silvia Pease, </w:t>
      </w:r>
      <w:r w:rsidR="00A156C3">
        <w:t xml:space="preserve">assistant professor of practice, graphic design, and digital arts, </w:t>
      </w:r>
      <w:r w:rsidR="00CC70BF" w:rsidRPr="00CC70BF">
        <w:t>FIU</w:t>
      </w:r>
    </w:p>
    <w:p w14:paraId="6393CC7A" w14:textId="727A0C4B" w:rsidR="00EC6FE9" w:rsidRPr="00EC6FE9" w:rsidRDefault="00EC6FE9" w:rsidP="00EC6FE9">
      <w:pPr>
        <w:spacing w:line="240" w:lineRule="auto"/>
        <w:ind w:firstLine="0"/>
        <w:rPr>
          <w:sz w:val="36"/>
          <w:szCs w:val="36"/>
        </w:rPr>
      </w:pPr>
      <w:r w:rsidRPr="00EC6FE9">
        <w:rPr>
          <w:b/>
          <w:bCs/>
        </w:rPr>
        <w:br/>
      </w:r>
      <w:r w:rsidRPr="00EC6FE9">
        <w:rPr>
          <w:b/>
          <w:bCs/>
          <w:sz w:val="36"/>
          <w:szCs w:val="36"/>
        </w:rPr>
        <w:t xml:space="preserve">Create a poster project exploring </w:t>
      </w:r>
      <w:r>
        <w:rPr>
          <w:b/>
          <w:bCs/>
          <w:sz w:val="36"/>
          <w:szCs w:val="36"/>
        </w:rPr>
        <w:br/>
      </w:r>
      <w:r w:rsidRPr="00EC6FE9">
        <w:rPr>
          <w:b/>
          <w:bCs/>
          <w:sz w:val="36"/>
          <w:szCs w:val="36"/>
        </w:rPr>
        <w:t>the theme of work through graphic design </w:t>
      </w:r>
    </w:p>
    <w:p w14:paraId="38184F18" w14:textId="77777777" w:rsidR="00EC6FE9" w:rsidRPr="00EC6FE9" w:rsidRDefault="00EC6FE9" w:rsidP="00EC6FE9">
      <w:pPr>
        <w:spacing w:line="360" w:lineRule="auto"/>
        <w:ind w:firstLine="0"/>
      </w:pPr>
      <w:r w:rsidRPr="00EC6FE9">
        <w:t xml:space="preserve">Today, you’ll design a poster to articulate a message/s relating to the oral history exercise that you have conducted exploring the theme of work. </w:t>
      </w:r>
    </w:p>
    <w:p w14:paraId="179F1F57" w14:textId="46B90048" w:rsidR="00EC6FE9" w:rsidRDefault="00EC6FE9" w:rsidP="00EC6FE9">
      <w:pPr>
        <w:spacing w:line="360" w:lineRule="auto"/>
        <w:ind w:firstLine="0"/>
      </w:pPr>
      <w:r w:rsidRPr="00EC6FE9">
        <w:t xml:space="preserve">You will design an “unexpected poster” using printed images and shapes, pieces of magazines, type, drawings, sentences, and typography. You will observe, reflect, and reconstruct images into this poster, exploring the possibilities of collaborative design, figure-ground, hierarchy, overlap, color, diagonal activation, and layout to create impactful imagery. </w:t>
      </w:r>
    </w:p>
    <w:p w14:paraId="424CA2CC" w14:textId="110E4162" w:rsidR="00EC6FE9" w:rsidRDefault="00EC6FE9" w:rsidP="00EC6FE9">
      <w:pPr>
        <w:spacing w:line="360" w:lineRule="auto"/>
        <w:ind w:firstLine="0"/>
      </w:pPr>
    </w:p>
    <w:p w14:paraId="61CEF393" w14:textId="77777777" w:rsidR="00EC6FE9" w:rsidRPr="00EC6FE9" w:rsidRDefault="00EC6FE9" w:rsidP="00EC6FE9">
      <w:pPr>
        <w:spacing w:line="360" w:lineRule="auto"/>
        <w:ind w:firstLine="0"/>
        <w:rPr>
          <w:b/>
          <w:bCs/>
        </w:rPr>
      </w:pPr>
      <w:r w:rsidRPr="00EC6FE9">
        <w:rPr>
          <w:b/>
          <w:bCs/>
        </w:rPr>
        <w:t>These are the questions we are going to explore:</w:t>
      </w:r>
    </w:p>
    <w:p w14:paraId="5B6331FB" w14:textId="77777777" w:rsidR="00EC6FE9" w:rsidRPr="00EC6FE9" w:rsidRDefault="00EC6FE9" w:rsidP="00EC6FE9">
      <w:pPr>
        <w:numPr>
          <w:ilvl w:val="0"/>
          <w:numId w:val="1"/>
        </w:numPr>
        <w:spacing w:line="360" w:lineRule="auto"/>
      </w:pPr>
      <w:r w:rsidRPr="00EC6FE9">
        <w:t>What did you learn about the interviewing process?</w:t>
      </w:r>
    </w:p>
    <w:p w14:paraId="07815363" w14:textId="77777777" w:rsidR="00EC6FE9" w:rsidRPr="00EC6FE9" w:rsidRDefault="00EC6FE9" w:rsidP="00EC6FE9">
      <w:pPr>
        <w:numPr>
          <w:ilvl w:val="0"/>
          <w:numId w:val="1"/>
        </w:numPr>
        <w:spacing w:line="360" w:lineRule="auto"/>
      </w:pPr>
      <w:r w:rsidRPr="00EC6FE9">
        <w:t xml:space="preserve">Are there any images, colors, words, or slogans that resonate with you while thinking about your interview? </w:t>
      </w:r>
    </w:p>
    <w:p w14:paraId="0768B158" w14:textId="77777777" w:rsidR="00EC6FE9" w:rsidRPr="00EC6FE9" w:rsidRDefault="00EC6FE9" w:rsidP="00EC6FE9">
      <w:pPr>
        <w:numPr>
          <w:ilvl w:val="0"/>
          <w:numId w:val="1"/>
        </w:numPr>
        <w:spacing w:line="360" w:lineRule="auto"/>
      </w:pPr>
      <w:r w:rsidRPr="00EC6FE9">
        <w:t>How can we make thinking visible in our poster?</w:t>
      </w:r>
    </w:p>
    <w:p w14:paraId="56682F2B" w14:textId="06CCB4AA" w:rsidR="00EC6FE9" w:rsidRPr="00EC6FE9" w:rsidRDefault="00EC6FE9" w:rsidP="00EC6FE9">
      <w:pPr>
        <w:numPr>
          <w:ilvl w:val="0"/>
          <w:numId w:val="1"/>
        </w:numPr>
        <w:spacing w:line="360" w:lineRule="auto"/>
      </w:pPr>
      <w:r w:rsidRPr="00EC6FE9">
        <w:t>How did th</w:t>
      </w:r>
      <w:r w:rsidR="00CC70BF">
        <w:t>e</w:t>
      </w:r>
      <w:r w:rsidRPr="00EC6FE9">
        <w:t xml:space="preserve"> person and/or their job contribute to your understanding of the workforce?</w:t>
      </w:r>
    </w:p>
    <w:p w14:paraId="75E67948" w14:textId="2D172F20" w:rsidR="00EC6FE9" w:rsidRDefault="00EC6FE9" w:rsidP="00EC6FE9">
      <w:pPr>
        <w:numPr>
          <w:ilvl w:val="0"/>
          <w:numId w:val="1"/>
        </w:numPr>
        <w:spacing w:line="360" w:lineRule="auto"/>
      </w:pPr>
      <w:r w:rsidRPr="00EC6FE9">
        <w:t xml:space="preserve">Can you visually describe any aspect of your interview such as the job’s impact on the interviewee, the company, and the wider community? </w:t>
      </w:r>
    </w:p>
    <w:p w14:paraId="6D77A5A8" w14:textId="221AFF5E" w:rsidR="00EC6FE9" w:rsidRDefault="00EC6FE9" w:rsidP="00EC6FE9">
      <w:pPr>
        <w:spacing w:line="360" w:lineRule="auto"/>
        <w:ind w:firstLine="0"/>
      </w:pPr>
    </w:p>
    <w:p w14:paraId="02EB4AB1" w14:textId="77777777" w:rsidR="00CC70BF" w:rsidRDefault="00CC70BF">
      <w:pPr>
        <w:rPr>
          <w:b/>
          <w:bCs/>
          <w:u w:val="single"/>
        </w:rPr>
      </w:pPr>
      <w:r>
        <w:rPr>
          <w:b/>
          <w:bCs/>
          <w:u w:val="single"/>
        </w:rPr>
        <w:br w:type="page"/>
      </w:r>
    </w:p>
    <w:p w14:paraId="4F7270AC" w14:textId="10E3817D" w:rsidR="00EC6FE9" w:rsidRPr="00EC6FE9" w:rsidRDefault="00EC6FE9" w:rsidP="00EC6FE9">
      <w:pPr>
        <w:spacing w:line="360" w:lineRule="auto"/>
        <w:ind w:firstLine="0"/>
      </w:pPr>
      <w:r w:rsidRPr="00EC6FE9">
        <w:rPr>
          <w:b/>
          <w:bCs/>
          <w:u w:val="single"/>
        </w:rPr>
        <w:lastRenderedPageBreak/>
        <w:t>The Process</w:t>
      </w:r>
      <w:r w:rsidR="00CC70BF">
        <w:rPr>
          <w:b/>
          <w:bCs/>
        </w:rPr>
        <w:t xml:space="preserve"> </w:t>
      </w:r>
      <w:r w:rsidRPr="00EC6FE9">
        <w:t>(45 minutes)</w:t>
      </w:r>
    </w:p>
    <w:p w14:paraId="74595019" w14:textId="77777777" w:rsidR="00EC6FE9" w:rsidRPr="00EC6FE9" w:rsidRDefault="00EC6FE9" w:rsidP="00EC6FE9">
      <w:pPr>
        <w:spacing w:line="360" w:lineRule="auto"/>
        <w:ind w:firstLine="0"/>
      </w:pPr>
      <w:r w:rsidRPr="00EC6FE9">
        <w:rPr>
          <w:b/>
          <w:bCs/>
        </w:rPr>
        <w:t>Exchange ideas</w:t>
      </w:r>
      <w:r w:rsidRPr="00EC6FE9">
        <w:t xml:space="preserve">, talk to others, </w:t>
      </w:r>
      <w:r w:rsidRPr="00EC6FE9">
        <w:rPr>
          <w:b/>
          <w:bCs/>
        </w:rPr>
        <w:t>listen</w:t>
      </w:r>
      <w:r w:rsidRPr="00EC6FE9">
        <w:t xml:space="preserve"> to their responses, and </w:t>
      </w:r>
      <w:r w:rsidRPr="00EC6FE9">
        <w:rPr>
          <w:b/>
          <w:bCs/>
        </w:rPr>
        <w:t>enjoy</w:t>
      </w:r>
      <w:r w:rsidRPr="00EC6FE9">
        <w:t xml:space="preserve"> this creative process! </w:t>
      </w:r>
    </w:p>
    <w:p w14:paraId="2162B237" w14:textId="77777777" w:rsidR="00EC6FE9" w:rsidRPr="00EC6FE9" w:rsidRDefault="00EC6FE9" w:rsidP="00EC6FE9">
      <w:pPr>
        <w:spacing w:line="360" w:lineRule="auto"/>
        <w:ind w:firstLine="0"/>
      </w:pPr>
      <w:r w:rsidRPr="00EC6FE9">
        <w:rPr>
          <w:b/>
          <w:bCs/>
        </w:rPr>
        <w:t xml:space="preserve">1. </w:t>
      </w:r>
      <w:r w:rsidRPr="00EC6FE9">
        <w:t xml:space="preserve">Self-reflect, write down responses, and draw </w:t>
      </w:r>
      <w:r w:rsidRPr="00EC6FE9">
        <w:rPr>
          <w:b/>
          <w:bCs/>
        </w:rPr>
        <w:t xml:space="preserve">connections </w:t>
      </w:r>
      <w:r w:rsidRPr="00EC6FE9">
        <w:t>to memories, notes, texts, images, and ideas from your interview. Consider different viewpoints.</w:t>
      </w:r>
    </w:p>
    <w:p w14:paraId="625BA771" w14:textId="77777777" w:rsidR="00EC6FE9" w:rsidRPr="00EC6FE9" w:rsidRDefault="00EC6FE9" w:rsidP="00EC6FE9">
      <w:pPr>
        <w:spacing w:line="360" w:lineRule="auto"/>
        <w:ind w:firstLine="0"/>
      </w:pPr>
      <w:r w:rsidRPr="00EC6FE9">
        <w:rPr>
          <w:b/>
          <w:bCs/>
        </w:rPr>
        <w:t xml:space="preserve">2. </w:t>
      </w:r>
      <w:r w:rsidRPr="00EC6FE9">
        <w:t>Start the process of visualization of ideas by drawing, cutting, painting, pasting words, adding sentences from a song or a phrase that relates to an aspect of your interview. What do you think?</w:t>
      </w:r>
    </w:p>
    <w:p w14:paraId="7133947B" w14:textId="77777777" w:rsidR="00EC6FE9" w:rsidRPr="00EC6FE9" w:rsidRDefault="00EC6FE9" w:rsidP="00EC6FE9">
      <w:pPr>
        <w:spacing w:line="360" w:lineRule="auto"/>
        <w:ind w:firstLine="0"/>
      </w:pPr>
      <w:r w:rsidRPr="00EC6FE9">
        <w:rPr>
          <w:b/>
          <w:bCs/>
        </w:rPr>
        <w:t xml:space="preserve">3. </w:t>
      </w:r>
      <w:r w:rsidRPr="00EC6FE9">
        <w:t xml:space="preserve">Continue working on your poster. You may use imagery techniques such as: hierarchy, angles, transparencies, colors, and overlaps. </w:t>
      </w:r>
    </w:p>
    <w:p w14:paraId="62D42B3E" w14:textId="77777777" w:rsidR="00EC6FE9" w:rsidRPr="00EC6FE9" w:rsidRDefault="00EC6FE9" w:rsidP="00EC6FE9">
      <w:pPr>
        <w:spacing w:line="360" w:lineRule="auto"/>
        <w:ind w:firstLine="0"/>
      </w:pPr>
      <w:r w:rsidRPr="00EC6FE9">
        <w:rPr>
          <w:b/>
          <w:bCs/>
        </w:rPr>
        <w:t xml:space="preserve">5. </w:t>
      </w:r>
      <w:r w:rsidRPr="00EC6FE9">
        <w:t xml:space="preserve">Continue experimenting and discovering content, add layers and type. Enjoy the process! </w:t>
      </w:r>
    </w:p>
    <w:p w14:paraId="008BCD68" w14:textId="77777777" w:rsidR="00EC6FE9" w:rsidRPr="00EC6FE9" w:rsidRDefault="00EC6FE9" w:rsidP="00EC6FE9">
      <w:pPr>
        <w:spacing w:line="360" w:lineRule="auto"/>
        <w:ind w:firstLine="0"/>
      </w:pPr>
      <w:r w:rsidRPr="00EC6FE9">
        <w:rPr>
          <w:b/>
          <w:bCs/>
        </w:rPr>
        <w:t xml:space="preserve">6. </w:t>
      </w:r>
      <w:r w:rsidRPr="00EC6FE9">
        <w:t xml:space="preserve">Take a picture of your unexpected poster and upload it to </w:t>
      </w:r>
      <w:hyperlink r:id="rId5" w:history="1">
        <w:r w:rsidRPr="00EC6FE9">
          <w:rPr>
            <w:rStyle w:val="Hyperlink"/>
          </w:rPr>
          <w:t xml:space="preserve">Poster Presentations Tuesday 080222 </w:t>
        </w:r>
      </w:hyperlink>
      <w:r w:rsidRPr="00EC6FE9">
        <w:t xml:space="preserve">for our online exhibit. Please include your full name, and the poster title. </w:t>
      </w:r>
    </w:p>
    <w:p w14:paraId="00C36AD5" w14:textId="77777777" w:rsidR="00EC6FE9" w:rsidRPr="00EC6FE9" w:rsidRDefault="00EC6FE9" w:rsidP="00EC6FE9">
      <w:pPr>
        <w:spacing w:line="360" w:lineRule="auto"/>
        <w:ind w:firstLine="0"/>
      </w:pPr>
    </w:p>
    <w:p w14:paraId="6AEEF4D6" w14:textId="77777777" w:rsidR="00EC6FE9" w:rsidRPr="00EC6FE9" w:rsidRDefault="00EC6FE9" w:rsidP="00EC6FE9">
      <w:pPr>
        <w:ind w:firstLine="0"/>
      </w:pPr>
    </w:p>
    <w:p w14:paraId="1AFE4EA6" w14:textId="77777777" w:rsidR="00D2110D" w:rsidRDefault="00D2110D"/>
    <w:sectPr w:rsidR="00D2110D" w:rsidSect="00A0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0BF"/>
    <w:multiLevelType w:val="hybridMultilevel"/>
    <w:tmpl w:val="09405982"/>
    <w:lvl w:ilvl="0" w:tplc="540496AA">
      <w:start w:val="1"/>
      <w:numFmt w:val="bullet"/>
      <w:lvlText w:val="•"/>
      <w:lvlJc w:val="left"/>
      <w:pPr>
        <w:tabs>
          <w:tab w:val="num" w:pos="720"/>
        </w:tabs>
        <w:ind w:left="720" w:hanging="360"/>
      </w:pPr>
      <w:rPr>
        <w:rFonts w:ascii="Arial" w:hAnsi="Arial" w:hint="default"/>
      </w:rPr>
    </w:lvl>
    <w:lvl w:ilvl="1" w:tplc="9206812C" w:tentative="1">
      <w:start w:val="1"/>
      <w:numFmt w:val="bullet"/>
      <w:lvlText w:val="•"/>
      <w:lvlJc w:val="left"/>
      <w:pPr>
        <w:tabs>
          <w:tab w:val="num" w:pos="1440"/>
        </w:tabs>
        <w:ind w:left="1440" w:hanging="360"/>
      </w:pPr>
      <w:rPr>
        <w:rFonts w:ascii="Arial" w:hAnsi="Arial" w:hint="default"/>
      </w:rPr>
    </w:lvl>
    <w:lvl w:ilvl="2" w:tplc="EAEC21A2" w:tentative="1">
      <w:start w:val="1"/>
      <w:numFmt w:val="bullet"/>
      <w:lvlText w:val="•"/>
      <w:lvlJc w:val="left"/>
      <w:pPr>
        <w:tabs>
          <w:tab w:val="num" w:pos="2160"/>
        </w:tabs>
        <w:ind w:left="2160" w:hanging="360"/>
      </w:pPr>
      <w:rPr>
        <w:rFonts w:ascii="Arial" w:hAnsi="Arial" w:hint="default"/>
      </w:rPr>
    </w:lvl>
    <w:lvl w:ilvl="3" w:tplc="959850AE" w:tentative="1">
      <w:start w:val="1"/>
      <w:numFmt w:val="bullet"/>
      <w:lvlText w:val="•"/>
      <w:lvlJc w:val="left"/>
      <w:pPr>
        <w:tabs>
          <w:tab w:val="num" w:pos="2880"/>
        </w:tabs>
        <w:ind w:left="2880" w:hanging="360"/>
      </w:pPr>
      <w:rPr>
        <w:rFonts w:ascii="Arial" w:hAnsi="Arial" w:hint="default"/>
      </w:rPr>
    </w:lvl>
    <w:lvl w:ilvl="4" w:tplc="78A60F9C" w:tentative="1">
      <w:start w:val="1"/>
      <w:numFmt w:val="bullet"/>
      <w:lvlText w:val="•"/>
      <w:lvlJc w:val="left"/>
      <w:pPr>
        <w:tabs>
          <w:tab w:val="num" w:pos="3600"/>
        </w:tabs>
        <w:ind w:left="3600" w:hanging="360"/>
      </w:pPr>
      <w:rPr>
        <w:rFonts w:ascii="Arial" w:hAnsi="Arial" w:hint="default"/>
      </w:rPr>
    </w:lvl>
    <w:lvl w:ilvl="5" w:tplc="402AE262" w:tentative="1">
      <w:start w:val="1"/>
      <w:numFmt w:val="bullet"/>
      <w:lvlText w:val="•"/>
      <w:lvlJc w:val="left"/>
      <w:pPr>
        <w:tabs>
          <w:tab w:val="num" w:pos="4320"/>
        </w:tabs>
        <w:ind w:left="4320" w:hanging="360"/>
      </w:pPr>
      <w:rPr>
        <w:rFonts w:ascii="Arial" w:hAnsi="Arial" w:hint="default"/>
      </w:rPr>
    </w:lvl>
    <w:lvl w:ilvl="6" w:tplc="720CB03A" w:tentative="1">
      <w:start w:val="1"/>
      <w:numFmt w:val="bullet"/>
      <w:lvlText w:val="•"/>
      <w:lvlJc w:val="left"/>
      <w:pPr>
        <w:tabs>
          <w:tab w:val="num" w:pos="5040"/>
        </w:tabs>
        <w:ind w:left="5040" w:hanging="360"/>
      </w:pPr>
      <w:rPr>
        <w:rFonts w:ascii="Arial" w:hAnsi="Arial" w:hint="default"/>
      </w:rPr>
    </w:lvl>
    <w:lvl w:ilvl="7" w:tplc="3106141A" w:tentative="1">
      <w:start w:val="1"/>
      <w:numFmt w:val="bullet"/>
      <w:lvlText w:val="•"/>
      <w:lvlJc w:val="left"/>
      <w:pPr>
        <w:tabs>
          <w:tab w:val="num" w:pos="5760"/>
        </w:tabs>
        <w:ind w:left="5760" w:hanging="360"/>
      </w:pPr>
      <w:rPr>
        <w:rFonts w:ascii="Arial" w:hAnsi="Arial" w:hint="default"/>
      </w:rPr>
    </w:lvl>
    <w:lvl w:ilvl="8" w:tplc="A0F097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E9"/>
    <w:rsid w:val="007D122C"/>
    <w:rsid w:val="0086352A"/>
    <w:rsid w:val="00A003E5"/>
    <w:rsid w:val="00A156C3"/>
    <w:rsid w:val="00CC70BF"/>
    <w:rsid w:val="00D2110D"/>
    <w:rsid w:val="00E44D59"/>
    <w:rsid w:val="00EC6FE9"/>
    <w:rsid w:val="00F5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B4D30"/>
  <w15:chartTrackingRefBased/>
  <w15:docId w15:val="{3FF334FE-C97E-684F-8347-A909BD3D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5C"/>
  </w:style>
  <w:style w:type="paragraph" w:styleId="Heading1">
    <w:name w:val="heading 1"/>
    <w:basedOn w:val="Normal"/>
    <w:link w:val="Heading1Char"/>
    <w:uiPriority w:val="9"/>
    <w:qFormat/>
    <w:rsid w:val="00F57A5C"/>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A5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57A5C"/>
    <w:rPr>
      <w:i/>
      <w:iCs/>
    </w:rPr>
  </w:style>
  <w:style w:type="character" w:styleId="Hyperlink">
    <w:name w:val="Hyperlink"/>
    <w:basedOn w:val="DefaultParagraphFont"/>
    <w:uiPriority w:val="99"/>
    <w:unhideWhenUsed/>
    <w:rsid w:val="00EC6FE9"/>
    <w:rPr>
      <w:color w:val="0563C1" w:themeColor="hyperlink"/>
      <w:u w:val="single"/>
    </w:rPr>
  </w:style>
  <w:style w:type="character" w:styleId="UnresolvedMention">
    <w:name w:val="Unresolved Mention"/>
    <w:basedOn w:val="DefaultParagraphFont"/>
    <w:uiPriority w:val="99"/>
    <w:semiHidden/>
    <w:unhideWhenUsed/>
    <w:rsid w:val="00EC6FE9"/>
    <w:rPr>
      <w:color w:val="605E5C"/>
      <w:shd w:val="clear" w:color="auto" w:fill="E1DFDD"/>
    </w:rPr>
  </w:style>
  <w:style w:type="character" w:customStyle="1" w:styleId="normaltextrun">
    <w:name w:val="normaltextrun"/>
    <w:basedOn w:val="DefaultParagraphFont"/>
    <w:rsid w:val="00A1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3495">
      <w:bodyDiv w:val="1"/>
      <w:marLeft w:val="0"/>
      <w:marRight w:val="0"/>
      <w:marTop w:val="0"/>
      <w:marBottom w:val="0"/>
      <w:divBdr>
        <w:top w:val="none" w:sz="0" w:space="0" w:color="auto"/>
        <w:left w:val="none" w:sz="0" w:space="0" w:color="auto"/>
        <w:bottom w:val="none" w:sz="0" w:space="0" w:color="auto"/>
        <w:right w:val="none" w:sz="0" w:space="0" w:color="auto"/>
      </w:divBdr>
    </w:div>
    <w:div w:id="445348056">
      <w:bodyDiv w:val="1"/>
      <w:marLeft w:val="0"/>
      <w:marRight w:val="0"/>
      <w:marTop w:val="0"/>
      <w:marBottom w:val="0"/>
      <w:divBdr>
        <w:top w:val="none" w:sz="0" w:space="0" w:color="auto"/>
        <w:left w:val="none" w:sz="0" w:space="0" w:color="auto"/>
        <w:bottom w:val="none" w:sz="0" w:space="0" w:color="auto"/>
        <w:right w:val="none" w:sz="0" w:space="0" w:color="auto"/>
      </w:divBdr>
      <w:divsChild>
        <w:div w:id="1171337695">
          <w:marLeft w:val="446"/>
          <w:marRight w:val="0"/>
          <w:marTop w:val="0"/>
          <w:marBottom w:val="0"/>
          <w:divBdr>
            <w:top w:val="none" w:sz="0" w:space="0" w:color="auto"/>
            <w:left w:val="none" w:sz="0" w:space="0" w:color="auto"/>
            <w:bottom w:val="none" w:sz="0" w:space="0" w:color="auto"/>
            <w:right w:val="none" w:sz="0" w:space="0" w:color="auto"/>
          </w:divBdr>
        </w:div>
        <w:div w:id="1361591560">
          <w:marLeft w:val="446"/>
          <w:marRight w:val="0"/>
          <w:marTop w:val="0"/>
          <w:marBottom w:val="0"/>
          <w:divBdr>
            <w:top w:val="none" w:sz="0" w:space="0" w:color="auto"/>
            <w:left w:val="none" w:sz="0" w:space="0" w:color="auto"/>
            <w:bottom w:val="none" w:sz="0" w:space="0" w:color="auto"/>
            <w:right w:val="none" w:sz="0" w:space="0" w:color="auto"/>
          </w:divBdr>
        </w:div>
        <w:div w:id="1555770385">
          <w:marLeft w:val="446"/>
          <w:marRight w:val="0"/>
          <w:marTop w:val="0"/>
          <w:marBottom w:val="0"/>
          <w:divBdr>
            <w:top w:val="none" w:sz="0" w:space="0" w:color="auto"/>
            <w:left w:val="none" w:sz="0" w:space="0" w:color="auto"/>
            <w:bottom w:val="none" w:sz="0" w:space="0" w:color="auto"/>
            <w:right w:val="none" w:sz="0" w:space="0" w:color="auto"/>
          </w:divBdr>
        </w:div>
        <w:div w:id="945499060">
          <w:marLeft w:val="446"/>
          <w:marRight w:val="0"/>
          <w:marTop w:val="0"/>
          <w:marBottom w:val="0"/>
          <w:divBdr>
            <w:top w:val="none" w:sz="0" w:space="0" w:color="auto"/>
            <w:left w:val="none" w:sz="0" w:space="0" w:color="auto"/>
            <w:bottom w:val="none" w:sz="0" w:space="0" w:color="auto"/>
            <w:right w:val="none" w:sz="0" w:space="0" w:color="auto"/>
          </w:divBdr>
        </w:div>
        <w:div w:id="881793700">
          <w:marLeft w:val="446"/>
          <w:marRight w:val="0"/>
          <w:marTop w:val="0"/>
          <w:marBottom w:val="0"/>
          <w:divBdr>
            <w:top w:val="none" w:sz="0" w:space="0" w:color="auto"/>
            <w:left w:val="none" w:sz="0" w:space="0" w:color="auto"/>
            <w:bottom w:val="none" w:sz="0" w:space="0" w:color="auto"/>
            <w:right w:val="none" w:sz="0" w:space="0" w:color="auto"/>
          </w:divBdr>
        </w:div>
      </w:divsChild>
    </w:div>
    <w:div w:id="533539466">
      <w:bodyDiv w:val="1"/>
      <w:marLeft w:val="0"/>
      <w:marRight w:val="0"/>
      <w:marTop w:val="0"/>
      <w:marBottom w:val="0"/>
      <w:divBdr>
        <w:top w:val="none" w:sz="0" w:space="0" w:color="auto"/>
        <w:left w:val="none" w:sz="0" w:space="0" w:color="auto"/>
        <w:bottom w:val="none" w:sz="0" w:space="0" w:color="auto"/>
        <w:right w:val="none" w:sz="0" w:space="0" w:color="auto"/>
      </w:divBdr>
    </w:div>
    <w:div w:id="10666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udit-my.sharepoint.com/:f:/g/personal/anmenen_fiu_edu/Ek4aErDGCcVEuuSFg_G46qUBDRLY3WMeEBMqQlAM5XuqPA?e=abxoS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Pease</dc:creator>
  <cp:keywords/>
  <dc:description/>
  <cp:lastModifiedBy>Marianne Lamonaca</cp:lastModifiedBy>
  <cp:revision>4</cp:revision>
  <dcterms:created xsi:type="dcterms:W3CDTF">2022-07-25T00:43:00Z</dcterms:created>
  <dcterms:modified xsi:type="dcterms:W3CDTF">2022-07-25T00:49:00Z</dcterms:modified>
</cp:coreProperties>
</file>